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 w:rsidRPr="00F559FF">
        <w:rPr>
          <w:b/>
        </w:rPr>
        <w:t>OEM Tablet Driver Privacy Notice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 w:rsidRPr="00AB330E">
        <w:t xml:space="preserve">This Privacy Notice concerns the Personal Data processing by the </w:t>
      </w:r>
      <w:r>
        <w:t xml:space="preserve">OEM </w:t>
      </w:r>
      <w:r w:rsidRPr="00AB330E">
        <w:t>Tablet Driver Software provided by Wacom Co., Ltd.</w:t>
      </w:r>
      <w:r w:rsidR="00584F09">
        <w:t>,</w:t>
      </w:r>
      <w:r w:rsidRPr="00AB330E">
        <w:t xml:space="preserve"> its subsidiaries (collectively "Wacom Group")</w:t>
      </w:r>
      <w:r w:rsidR="00584F09">
        <w:t xml:space="preserve"> and its OEM Customers</w:t>
      </w:r>
      <w:r w:rsidRPr="00AB330E">
        <w:t xml:space="preserve"> and applies to Your use of </w:t>
      </w:r>
      <w:r>
        <w:t xml:space="preserve">OEM </w:t>
      </w:r>
      <w:r w:rsidRPr="00AB330E">
        <w:t xml:space="preserve">Tablet Driver. This </w:t>
      </w:r>
      <w:r w:rsidR="00584F09">
        <w:t xml:space="preserve">OEM </w:t>
      </w:r>
      <w:r w:rsidRPr="00AB330E">
        <w:t xml:space="preserve">Privacy Notice forms part of </w:t>
      </w:r>
      <w:hyperlink r:id="rId6" w:history="1">
        <w:r w:rsidRPr="00AB330E">
          <w:t>Wacom’s Privacy Policy</w:t>
        </w:r>
      </w:hyperlink>
      <w:r w:rsidRPr="00AB330E">
        <w:t xml:space="preserve"> (</w:t>
      </w:r>
      <w:hyperlink r:id="rId7" w:history="1">
        <w:r w:rsidRPr="00AB330E">
          <w:rPr>
            <w:rStyle w:val="Hyperlink"/>
          </w:rPr>
          <w:t>https://www.wacom.com/privacy</w:t>
        </w:r>
      </w:hyperlink>
      <w:r w:rsidRPr="00AB330E"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pPr>
        <w:rPr>
          <w:lang w:eastAsia="ja-JP"/>
        </w:rPr>
      </w:pPr>
      <w:r w:rsidRPr="00AB330E">
        <w:t>1.</w:t>
      </w:r>
      <w:r w:rsidRPr="00AB330E">
        <w:tab/>
        <w:t>Definitions</w:t>
      </w:r>
    </w:p>
    <w:p w14:paraId="60FBF1B0" w14:textId="77777777" w:rsidR="00457970" w:rsidRPr="00AB330E" w:rsidRDefault="00457970" w:rsidP="00457970">
      <w:r w:rsidRPr="00AB330E">
        <w:tab/>
        <w:t>1.1.</w:t>
      </w:r>
      <w:r w:rsidRPr="00AB330E">
        <w:tab/>
        <w:t xml:space="preserve">"Personal Data" means any information which – either alone or in combination with other information we can access – relates to You as an identified or identifiable individual. </w:t>
      </w:r>
    </w:p>
    <w:p w14:paraId="3C73D59D" w14:textId="77777777" w:rsidR="00457970" w:rsidRPr="00AB330E" w:rsidRDefault="00457970" w:rsidP="00457970">
      <w:r w:rsidRPr="00AB330E">
        <w:tab/>
        <w:t>1.2.</w:t>
      </w:r>
      <w:r w:rsidRPr="00AB330E">
        <w:tab/>
        <w:t xml:space="preserve">“User”, “You” or “Your” means an individual who uses the </w:t>
      </w:r>
      <w:r w:rsidR="00407E8C">
        <w:t xml:space="preserve">OEM </w:t>
      </w:r>
      <w:r w:rsidRPr="00AB330E">
        <w:t>Tablet Driver.</w:t>
      </w:r>
      <w:r w:rsidRPr="00AB330E">
        <w:tab/>
      </w:r>
    </w:p>
    <w:p w14:paraId="42D6B85C" w14:textId="77777777" w:rsidR="00457970" w:rsidRPr="00AB330E" w:rsidRDefault="00457970" w:rsidP="00457970">
      <w:r w:rsidRPr="00AB330E">
        <w:tab/>
        <w:t>1.3.</w:t>
      </w:r>
      <w:r w:rsidRPr="00AB330E">
        <w:tab/>
        <w:t xml:space="preserve">"Wacom", "we", “our” or “us” means the relevant company in the Wacom Group, specified by </w:t>
      </w:r>
      <w:hyperlink r:id="rId8" w:history="1">
        <w:r w:rsidRPr="00AB330E">
          <w:t>Wacom’s Privacy Policy</w:t>
        </w:r>
      </w:hyperlink>
      <w:r w:rsidRPr="00AB330E">
        <w:t xml:space="preserve">, responsible for processing </w:t>
      </w:r>
      <w:r w:rsidRPr="00AB330E">
        <w:rPr>
          <w:lang w:eastAsia="ja-JP"/>
        </w:rPr>
        <w:t>Your</w:t>
      </w:r>
      <w:r w:rsidRPr="00AB330E">
        <w:t xml:space="preserve"> Personal Data or non-personal data received in relation to </w:t>
      </w:r>
      <w:r w:rsidRPr="00AB330E">
        <w:rPr>
          <w:lang w:eastAsia="ja-JP"/>
        </w:rPr>
        <w:t>Your</w:t>
      </w:r>
      <w:r w:rsidRPr="00AB330E">
        <w:t xml:space="preserve"> usage of the </w:t>
      </w:r>
      <w:r w:rsidR="00407E8C">
        <w:t xml:space="preserve">OEM </w:t>
      </w:r>
      <w:r w:rsidRPr="00AB330E">
        <w:t>Tablet Driver. The list of Wacom Group companies can be found at</w:t>
      </w:r>
    </w:p>
    <w:p w14:paraId="426B7079" w14:textId="77777777" w:rsidR="00457970" w:rsidRPr="00AB330E" w:rsidRDefault="00457970" w:rsidP="00457970">
      <w:r w:rsidRPr="00AB330E">
        <w:t>https://www.wacom.com/about-wacom/our-passion/our-company</w:t>
      </w:r>
    </w:p>
    <w:p w14:paraId="2EC69DA3" w14:textId="7008B03E" w:rsidR="00584F09" w:rsidRPr="00AB330E" w:rsidRDefault="00457970" w:rsidP="00584F09">
      <w:r w:rsidRPr="00AB330E">
        <w:tab/>
      </w:r>
      <w:r w:rsidR="00584F09">
        <w:t>1.</w:t>
      </w:r>
      <w:r w:rsidR="00E7221C">
        <w:rPr>
          <w:rFonts w:hint="eastAsia"/>
          <w:lang w:eastAsia="ja-JP"/>
        </w:rPr>
        <w:t>4</w:t>
      </w:r>
      <w:r w:rsidR="00584F09">
        <w:tab/>
        <w:t>“OEM Customer” means a company that purchases and/or licenses Wacom technology and OEM Tablet Driver software for integration and distribution with its OEM device to its customers (“Users”).</w:t>
      </w:r>
    </w:p>
    <w:p w14:paraId="149A3B3A" w14:textId="588C355E" w:rsidR="00457970" w:rsidRDefault="00457970" w:rsidP="00584F09">
      <w:pPr>
        <w:ind w:firstLine="720"/>
      </w:pPr>
      <w:r w:rsidRPr="00AB330E">
        <w:t>1.</w:t>
      </w:r>
      <w:r w:rsidR="00E7221C">
        <w:t>5</w:t>
      </w:r>
      <w:r w:rsidRPr="00AB330E">
        <w:tab/>
        <w:t>“</w:t>
      </w:r>
      <w:r w:rsidR="00407E8C">
        <w:t xml:space="preserve">OEM </w:t>
      </w:r>
      <w:r w:rsidRPr="00AB330E">
        <w:t>Tablet Driver” means and includes the various software components supporting</w:t>
      </w:r>
      <w:r w:rsidR="00407E8C">
        <w:t xml:space="preserve"> the Wacom tablet components on</w:t>
      </w:r>
      <w:r w:rsidRPr="00AB330E">
        <w:t xml:space="preserve"> </w:t>
      </w:r>
      <w:r w:rsidRPr="00AB330E">
        <w:rPr>
          <w:lang w:eastAsia="ja-JP"/>
        </w:rPr>
        <w:t>Your</w:t>
      </w:r>
      <w:r w:rsidRPr="00AB330E">
        <w:t xml:space="preserve"> </w:t>
      </w:r>
      <w:r w:rsidR="00407E8C">
        <w:t xml:space="preserve">OEM </w:t>
      </w:r>
      <w:r w:rsidRPr="00AB330E">
        <w:t>device and allowing You to adjust the settings and access other relevant information.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 w:rsidRPr="00AB330E">
        <w:t>2.</w:t>
      </w:r>
      <w:r w:rsidRPr="00AB330E">
        <w:tab/>
      </w:r>
      <w:r w:rsidR="00F559FF">
        <w:t xml:space="preserve">Internet </w:t>
      </w:r>
      <w:r w:rsidRPr="00AB330E">
        <w:t xml:space="preserve">Links provided by </w:t>
      </w:r>
      <w:r w:rsidR="00407E8C">
        <w:t xml:space="preserve">OEM </w:t>
      </w:r>
      <w:r w:rsidRPr="00AB330E">
        <w:t>Tablet Driver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 w:rsidRPr="00AB330E">
        <w:t>2.1</w:t>
      </w:r>
      <w:r w:rsidRPr="00AB330E">
        <w:tab/>
        <w:t xml:space="preserve">The </w:t>
      </w:r>
      <w:r w:rsidR="00407E8C">
        <w:t xml:space="preserve">OEM </w:t>
      </w:r>
      <w:r w:rsidRPr="00AB330E">
        <w:t>Tablet Driver</w:t>
      </w:r>
      <w:r>
        <w:t xml:space="preserve"> may</w:t>
      </w:r>
      <w:r w:rsidRPr="00AB330E">
        <w:t xml:space="preserve"> include links to the Wacom website</w:t>
      </w:r>
      <w:r w:rsidR="00584F09">
        <w:t>, the OEM Customer website</w:t>
      </w:r>
      <w:r w:rsidRPr="00AB330E">
        <w:t xml:space="preserve"> and other third-party websites for informational and educational purposes. Following those links is optional and does not affect the performance of </w:t>
      </w:r>
      <w:r w:rsidRPr="00AB330E">
        <w:rPr>
          <w:lang w:eastAsia="ja-JP"/>
        </w:rPr>
        <w:t>Your</w:t>
      </w:r>
      <w:r w:rsidRPr="00AB330E">
        <w:t xml:space="preserve"> </w:t>
      </w:r>
      <w:r w:rsidR="00407E8C">
        <w:t xml:space="preserve">OEM </w:t>
      </w:r>
      <w:r w:rsidRPr="00AB330E">
        <w:t>Tablet Driver or Wacom product.</w:t>
      </w:r>
      <w:bookmarkStart w:id="0" w:name="_Hlk53065557"/>
      <w:r w:rsidRPr="00AB330E">
        <w:t xml:space="preserve"> If You follow such links and access those websites, any interaction with those websites will be governed by the respective privacy policy for those websites. </w:t>
      </w:r>
    </w:p>
    <w:p w14:paraId="2E9E4B6B" w14:textId="398E806E" w:rsidR="00457970" w:rsidRDefault="0062245C" w:rsidP="00457970">
      <w:pPr>
        <w:ind w:firstLineChars="350" w:firstLine="770"/>
        <w:jc w:val="both"/>
      </w:pPr>
      <w:r w:rsidRPr="0062245C">
        <w:t>2.2</w:t>
      </w:r>
      <w:r w:rsidRPr="0062245C">
        <w:tab/>
        <w:t xml:space="preserve">Driver updates and other information about </w:t>
      </w:r>
      <w:r w:rsidR="00407E8C">
        <w:t xml:space="preserve">OEM </w:t>
      </w:r>
      <w:r w:rsidRPr="0062245C">
        <w:t xml:space="preserve">Tablet Driver </w:t>
      </w:r>
      <w:r w:rsidR="00584F09">
        <w:t>may be</w:t>
      </w:r>
      <w:r w:rsidRPr="0062245C">
        <w:t xml:space="preserve"> available on the Wacom website</w:t>
      </w:r>
      <w:r w:rsidR="00584F09">
        <w:t>, the OEM Customer</w:t>
      </w:r>
      <w:r w:rsidR="00217233">
        <w:t>s</w:t>
      </w:r>
      <w:r w:rsidR="00DC2AF5">
        <w:t>’</w:t>
      </w:r>
      <w:r w:rsidR="00584F09">
        <w:t xml:space="preserve"> website</w:t>
      </w:r>
      <w:r w:rsidR="00217233">
        <w:t>s</w:t>
      </w:r>
      <w:r w:rsidRPr="0062245C">
        <w:t xml:space="preserve"> and </w:t>
      </w:r>
      <w:r w:rsidR="00217233">
        <w:t xml:space="preserve">other third party </w:t>
      </w:r>
      <w:r w:rsidRPr="0062245C">
        <w:t>websites. Visit</w:t>
      </w:r>
      <w:r w:rsidRPr="00AB330E">
        <w:t xml:space="preserve">ing those </w:t>
      </w:r>
      <w:r>
        <w:t>sites</w:t>
      </w:r>
      <w:r w:rsidRPr="00AB330E">
        <w:t xml:space="preserve"> is optional and </w:t>
      </w:r>
      <w:r>
        <w:t>i</w:t>
      </w:r>
      <w:r w:rsidRPr="00AB330E">
        <w:t>f You access those websites, any interaction with those websites will be governed by the respective privacy policy for those websites.</w:t>
      </w:r>
    </w:p>
    <w:p w14:paraId="29F9DEE1" w14:textId="77777777" w:rsidR="00457970" w:rsidRPr="00AB330E" w:rsidRDefault="00457970" w:rsidP="00457970">
      <w:r>
        <w:t>3</w:t>
      </w:r>
      <w:r w:rsidRPr="00AB330E">
        <w:t>.</w:t>
      </w:r>
      <w:r w:rsidRPr="00AB330E">
        <w:tab/>
      </w:r>
      <w:r w:rsidR="00407E8C">
        <w:t xml:space="preserve">OEM Tablet </w:t>
      </w:r>
      <w:r>
        <w:t>Driver usage analytics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 w:rsidRPr="00B54E92">
        <w:lastRenderedPageBreak/>
        <w:t xml:space="preserve">The OEM Tablet Driver does not collect or share any </w:t>
      </w:r>
      <w:r w:rsidR="00584F09" w:rsidRPr="00B54E92">
        <w:t xml:space="preserve">personal or other </w:t>
      </w:r>
      <w:r w:rsidRPr="00B54E92">
        <w:t xml:space="preserve">data from </w:t>
      </w:r>
      <w:r w:rsidR="005C36B3" w:rsidRPr="00B54E92">
        <w:t>You or Your device</w:t>
      </w:r>
      <w:r w:rsidRPr="00B54E92">
        <w:t xml:space="preserve"> with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t>4</w:t>
      </w:r>
      <w:r w:rsidRPr="00AB330E">
        <w:t>.</w:t>
      </w:r>
      <w:r w:rsidRPr="00AB330E">
        <w:tab/>
        <w:t>Changes and Updates to this Privacy Notice</w:t>
      </w:r>
    </w:p>
    <w:p w14:paraId="0D8E2F9D" w14:textId="77777777" w:rsidR="00584F09" w:rsidRPr="00AB330E" w:rsidRDefault="00584F09" w:rsidP="00584F09">
      <w:r w:rsidRPr="00AB330E">
        <w:t xml:space="preserve">This Privacy Notice may be revised periodically. Revisions will be effective when posted by Wacom and made available through the </w:t>
      </w:r>
      <w:r>
        <w:t xml:space="preserve">OEM </w:t>
      </w:r>
      <w:r w:rsidRPr="00AB330E">
        <w:t>Tablet Driver.</w:t>
      </w:r>
    </w:p>
    <w:p w14:paraId="22C55AA0" w14:textId="77777777" w:rsidR="00584F09" w:rsidRPr="00AB330E" w:rsidRDefault="00584F09" w:rsidP="00584F09">
      <w:r w:rsidRPr="00AB330E">
        <w:t>End.</w:t>
      </w:r>
    </w:p>
    <w:p w14:paraId="08328123" w14:textId="77777777" w:rsidR="00584F09" w:rsidRPr="00AB330E" w:rsidRDefault="00584F09" w:rsidP="00584F09"/>
    <w:p w14:paraId="1490BEBF" w14:textId="03F8F932" w:rsidR="00584F09" w:rsidRDefault="00584F09" w:rsidP="00584F09">
      <w:r w:rsidRPr="00AB330E">
        <w:t>© 202</w:t>
      </w:r>
      <w:r w:rsidR="000F6556">
        <w:t>3</w:t>
      </w:r>
      <w:r w:rsidRPr="00AB330E">
        <w:t xml:space="preserve"> Wacom Co., Ltd. All rights reserved.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0F6556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65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2023-01-19T17:49:00Z</dcterms:modified>
</cp:coreProperties>
</file>